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AE" w:rsidRDefault="003F5DAE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3F5DAE" w:rsidTr="003F5DAE">
        <w:trPr>
          <w:divId w:val="179467161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3F5DAE" w:rsidTr="003F5DAE">
        <w:trPr>
          <w:divId w:val="179467161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3F5DAE" w:rsidRDefault="003F5DAE">
      <w:pPr>
        <w:pStyle w:val="a3"/>
        <w:rPr>
          <w:sz w:val="22"/>
          <w:szCs w:val="22"/>
        </w:rPr>
      </w:pPr>
    </w:p>
    <w:p w:rsidR="003F5DAE" w:rsidRDefault="003F5DAE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F5DAE" w:rsidRDefault="003F5DAE">
      <w:pPr>
        <w:pStyle w:val="a3"/>
        <w:divId w:val="1140881684"/>
        <w:rPr>
          <w:sz w:val="22"/>
          <w:szCs w:val="22"/>
        </w:rPr>
      </w:pPr>
      <w:bookmarkStart w:id="1" w:name="e71184612"/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3F5DAE" w:rsidTr="003F5DAE">
        <w:trPr>
          <w:divId w:val="762341415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F5DAE" w:rsidTr="003F5DAE">
        <w:trPr>
          <w:divId w:val="762341415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F5DAE" w:rsidRDefault="003F5DA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F5DAE" w:rsidRDefault="003F5D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F5DAE" w:rsidRDefault="003F5DA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3F5DAE" w:rsidTr="003F5DAE">
        <w:trPr>
          <w:divId w:val="762341415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3F5DAE" w:rsidTr="003F5DAE">
        <w:trPr>
          <w:divId w:val="762341415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________________________________________________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F5DAE" w:rsidRDefault="003F5DA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</w:tr>
    </w:tbl>
    <w:p w:rsidR="003F5DAE" w:rsidRDefault="003F5DAE">
      <w:pPr>
        <w:pStyle w:val="a3"/>
        <w:divId w:val="1140881684"/>
        <w:rPr>
          <w:sz w:val="22"/>
          <w:szCs w:val="22"/>
        </w:rPr>
      </w:pPr>
    </w:p>
    <w:p w:rsidR="003F5DAE" w:rsidRDefault="003F5DAE">
      <w:pPr>
        <w:pStyle w:val="2"/>
        <w:divId w:val="536619867"/>
        <w:rPr>
          <w:rFonts w:eastAsia="Times New Roman"/>
        </w:rPr>
      </w:pPr>
      <w:r>
        <w:rPr>
          <w:rFonts w:eastAsia="Times New Roman"/>
        </w:rPr>
        <w:t>Инструкция </w:t>
      </w:r>
    </w:p>
    <w:p w:rsidR="003F5DAE" w:rsidRDefault="003F5DAE">
      <w:pPr>
        <w:pStyle w:val="2"/>
        <w:divId w:val="536619867"/>
        <w:rPr>
          <w:rFonts w:eastAsia="Times New Roman"/>
        </w:rPr>
      </w:pPr>
      <w:r>
        <w:rPr>
          <w:rFonts w:eastAsia="Times New Roman"/>
        </w:rPr>
        <w:t>администратора по информационной безопасности</w:t>
      </w:r>
    </w:p>
    <w:p w:rsidR="003F5DAE" w:rsidRDefault="003F5DAE">
      <w:pPr>
        <w:pStyle w:val="a3"/>
        <w:divId w:val="1466895223"/>
        <w:rPr>
          <w:sz w:val="22"/>
          <w:szCs w:val="22"/>
        </w:rPr>
      </w:pPr>
      <w:r>
        <w:rPr>
          <w:sz w:val="22"/>
          <w:szCs w:val="22"/>
        </w:rPr>
        <w:t>Настоящая инструкция определяет общие функции, права и обязанности администратора безопасности по вопросам обеспечения информационной безопасности при подготовке и обработки персональных данных на ПЭВМ, входящих в состав информационной системы персональных данных (далее по тексту- ИСПДн).</w:t>
      </w:r>
    </w:p>
    <w:p w:rsidR="003F5DAE" w:rsidRDefault="003F5DAE">
      <w:pPr>
        <w:pStyle w:val="a3"/>
        <w:divId w:val="1744987488"/>
        <w:rPr>
          <w:sz w:val="22"/>
          <w:szCs w:val="22"/>
        </w:rPr>
      </w:pPr>
      <w:r>
        <w:rPr>
          <w:sz w:val="22"/>
          <w:szCs w:val="22"/>
        </w:rPr>
        <w:t>Администратор безопасности информации назначается из числа сотрудников Оператора и обеспечивает правильное использование и функционирование установленных средств защиты информации (далее по тексту - СЗИ) от  несанкционированного доступа (далее по тексту - НСД).</w:t>
      </w:r>
    </w:p>
    <w:p w:rsidR="003F5DAE" w:rsidRDefault="003F5DAE">
      <w:pPr>
        <w:pStyle w:val="a3"/>
        <w:divId w:val="1031612604"/>
        <w:rPr>
          <w:sz w:val="22"/>
          <w:szCs w:val="22"/>
        </w:rPr>
      </w:pPr>
      <w:r>
        <w:rPr>
          <w:sz w:val="22"/>
          <w:szCs w:val="22"/>
        </w:rPr>
        <w:t>Администратор безопасности информации имеет все права администратора СЗИ от НСД.</w:t>
      </w:r>
    </w:p>
    <w:p w:rsidR="003F5DAE" w:rsidRDefault="003F5DAE">
      <w:pPr>
        <w:pStyle w:val="a3"/>
        <w:divId w:val="926039489"/>
        <w:rPr>
          <w:sz w:val="22"/>
          <w:szCs w:val="22"/>
        </w:rPr>
      </w:pPr>
      <w:r>
        <w:rPr>
          <w:sz w:val="22"/>
          <w:szCs w:val="22"/>
        </w:rPr>
        <w:t>Настоящая Инструкция разработана на основании действующих нормативных документов по защите персональных данных.</w:t>
      </w:r>
    </w:p>
    <w:p w:rsidR="003F5DAE" w:rsidRDefault="003F5DAE" w:rsidP="003F5DAE">
      <w:pPr>
        <w:pStyle w:val="3"/>
        <w:numPr>
          <w:ilvl w:val="0"/>
          <w:numId w:val="1"/>
        </w:numPr>
        <w:ind w:firstLine="0"/>
        <w:divId w:val="138769188"/>
        <w:rPr>
          <w:rFonts w:eastAsia="Times New Roman"/>
        </w:rPr>
      </w:pPr>
      <w:r>
        <w:rPr>
          <w:rFonts w:eastAsia="Times New Roman"/>
        </w:rPr>
        <w:t> Основные функции администратора безопасности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1313221255"/>
        <w:rPr>
          <w:sz w:val="22"/>
          <w:szCs w:val="22"/>
        </w:rPr>
      </w:pPr>
      <w:r>
        <w:rPr>
          <w:sz w:val="22"/>
          <w:szCs w:val="22"/>
        </w:rPr>
        <w:t> Контроль за выполнением требований действующих нормативных и руководящих документов по защите персональных данных, при проведении работ на ПЭВМ.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205264700"/>
        <w:rPr>
          <w:sz w:val="22"/>
          <w:szCs w:val="22"/>
        </w:rPr>
      </w:pPr>
      <w:r>
        <w:rPr>
          <w:sz w:val="22"/>
          <w:szCs w:val="22"/>
        </w:rPr>
        <w:t> Работа с учетными записями пользователей ИСПДн (удаление, регистрация новых пользователей), их правильная настройка и разграничение прав доступа пользователей к защищаемым ресурсам ИСПДн согласно разрешительной системе доступа.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1662075377"/>
        <w:rPr>
          <w:sz w:val="22"/>
          <w:szCs w:val="22"/>
        </w:rPr>
      </w:pPr>
      <w:r>
        <w:rPr>
          <w:sz w:val="22"/>
          <w:szCs w:val="22"/>
        </w:rPr>
        <w:t xml:space="preserve"> Своевременная корректировка  разрешительной системы доступа: </w:t>
      </w:r>
    </w:p>
    <w:p w:rsidR="003F5DAE" w:rsidRDefault="003F5DAE">
      <w:pPr>
        <w:pStyle w:val="a3"/>
        <w:divId w:val="1440564123"/>
        <w:rPr>
          <w:sz w:val="22"/>
          <w:szCs w:val="22"/>
        </w:rPr>
      </w:pPr>
      <w:r>
        <w:rPr>
          <w:sz w:val="22"/>
          <w:szCs w:val="22"/>
        </w:rPr>
        <w:t>- изменение списка постоянных пользователей ИСПДн (ввод или удаление пользователя из ИСПДн);</w:t>
      </w:r>
    </w:p>
    <w:p w:rsidR="003F5DAE" w:rsidRDefault="003F5DAE">
      <w:pPr>
        <w:pStyle w:val="a3"/>
        <w:divId w:val="737435011"/>
        <w:rPr>
          <w:sz w:val="22"/>
          <w:szCs w:val="22"/>
        </w:rPr>
      </w:pPr>
      <w:r>
        <w:rPr>
          <w:sz w:val="22"/>
          <w:szCs w:val="22"/>
        </w:rPr>
        <w:t>- изменение прав доступа к защищаемым программным ресурсам или портам ввода-вывода ИСПДн.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26804342"/>
        <w:rPr>
          <w:sz w:val="22"/>
          <w:szCs w:val="22"/>
        </w:rPr>
      </w:pPr>
      <w:r>
        <w:rPr>
          <w:sz w:val="22"/>
          <w:szCs w:val="22"/>
        </w:rPr>
        <w:lastRenderedPageBreak/>
        <w:t>Корректировка разрешительной системы доступа осуществляется на основании служебной записки пользователя, согласованной с ответственным за эксплуатацию объекта и утвержденной Руководителем Оператора.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716314716"/>
        <w:rPr>
          <w:sz w:val="22"/>
          <w:szCs w:val="22"/>
        </w:rPr>
      </w:pPr>
      <w:r>
        <w:rPr>
          <w:sz w:val="22"/>
          <w:szCs w:val="22"/>
        </w:rPr>
        <w:t xml:space="preserve">Контроль доступа пользователей к работе на ПЭВМ (в соответствии со списком допущенных сотрудников), выдача внешних носителей информации и соблюдения пользователями требований нормативных  и руководящих документов (в том числе путем просмотра системного журнала).  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480578898"/>
        <w:rPr>
          <w:sz w:val="22"/>
          <w:szCs w:val="22"/>
        </w:rPr>
      </w:pPr>
      <w:r>
        <w:rPr>
          <w:sz w:val="22"/>
          <w:szCs w:val="22"/>
        </w:rPr>
        <w:t> Контроль за ежеквартальным проведением пользователями ИСПДн смены их личных паролей для доступа к ПЭВМ.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131801042"/>
        <w:rPr>
          <w:sz w:val="22"/>
          <w:szCs w:val="22"/>
        </w:rPr>
      </w:pPr>
      <w:r>
        <w:rPr>
          <w:sz w:val="22"/>
          <w:szCs w:val="22"/>
        </w:rPr>
        <w:t> Настройка и сопровождение подсистемы регистрации и учета действий пользователей при работе на ПЭВМ, в том числе и в части периодического контроля за печатью файлов пользователей на принтере и соблюдением установленных правил и параметров регистрации и учета документов, бумажных и машинных носителей информации.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977346832"/>
        <w:rPr>
          <w:sz w:val="22"/>
          <w:szCs w:val="22"/>
        </w:rPr>
      </w:pPr>
      <w:r>
        <w:rPr>
          <w:sz w:val="22"/>
          <w:szCs w:val="22"/>
        </w:rPr>
        <w:t>Сопровождение подсистемы обеспечения целостности информации на ПЭВМ:</w:t>
      </w:r>
    </w:p>
    <w:p w:rsidR="003F5DAE" w:rsidRDefault="003F5DAE">
      <w:pPr>
        <w:pStyle w:val="a3"/>
        <w:divId w:val="2037079442"/>
        <w:rPr>
          <w:sz w:val="22"/>
          <w:szCs w:val="22"/>
        </w:rPr>
      </w:pPr>
      <w:r>
        <w:rPr>
          <w:sz w:val="22"/>
          <w:szCs w:val="22"/>
        </w:rPr>
        <w:t>- периодический контроль за отсутствием на жестком магнитном диске ПЭВМ остаточной информации по окончании работы пользователей;</w:t>
      </w:r>
    </w:p>
    <w:p w:rsidR="003F5DAE" w:rsidRDefault="003F5DAE">
      <w:pPr>
        <w:pStyle w:val="a3"/>
        <w:divId w:val="1292319985"/>
        <w:rPr>
          <w:sz w:val="22"/>
          <w:szCs w:val="22"/>
        </w:rPr>
      </w:pPr>
      <w:r>
        <w:rPr>
          <w:sz w:val="22"/>
          <w:szCs w:val="22"/>
        </w:rPr>
        <w:t>- поддержание установленного порядка и правил антивирусной защиты информации, обрабатываемой на ПЭВМ;</w:t>
      </w:r>
    </w:p>
    <w:p w:rsidR="003F5DAE" w:rsidRDefault="003F5DAE">
      <w:pPr>
        <w:pStyle w:val="a3"/>
        <w:divId w:val="312100067"/>
        <w:rPr>
          <w:sz w:val="22"/>
          <w:szCs w:val="22"/>
        </w:rPr>
      </w:pPr>
      <w:r>
        <w:rPr>
          <w:sz w:val="22"/>
          <w:szCs w:val="22"/>
        </w:rPr>
        <w:t>- контроль за соблюдением пользователями инструкции по антивирусному контролю. Программирование, выдача и учет выдачи пользователям электронных ключей от СЗИ НСД (при их наличии).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1472361314"/>
        <w:rPr>
          <w:sz w:val="22"/>
          <w:szCs w:val="22"/>
        </w:rPr>
      </w:pPr>
      <w:r>
        <w:rPr>
          <w:sz w:val="22"/>
          <w:szCs w:val="22"/>
        </w:rPr>
        <w:t>Контроль за наличием и целостностью пломб (печатей, специальных защитных знаков) на корпусе ПЭВМ и устройств.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298583001"/>
        <w:rPr>
          <w:sz w:val="22"/>
          <w:szCs w:val="22"/>
        </w:rPr>
      </w:pPr>
      <w:r>
        <w:rPr>
          <w:sz w:val="22"/>
          <w:szCs w:val="22"/>
        </w:rPr>
        <w:t> Контроль за вскрытием и ремонтом (модернизацией) ПЭВМ, недопущением доступа посторонних лиц к конфиденциальной информации во время вскрытия, ремонта, модернизации ПЭВМ или устройств, последующим опечатыванием ПЭВМ (устройств), составлением соответствующих актов.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519051658"/>
        <w:rPr>
          <w:sz w:val="22"/>
          <w:szCs w:val="22"/>
        </w:rPr>
      </w:pPr>
      <w:r>
        <w:rPr>
          <w:sz w:val="22"/>
          <w:szCs w:val="22"/>
        </w:rPr>
        <w:t>Контроль срока действия сертификатов соответствия ФСТЭК России на средства защиты от несанкционированного доступа, установленных на ИСПДн.</w:t>
      </w:r>
    </w:p>
    <w:p w:rsidR="003F5DAE" w:rsidRDefault="003F5DAE" w:rsidP="003F5DAE">
      <w:pPr>
        <w:pStyle w:val="3"/>
        <w:numPr>
          <w:ilvl w:val="0"/>
          <w:numId w:val="1"/>
        </w:numPr>
        <w:ind w:firstLine="0"/>
        <w:divId w:val="1638605367"/>
        <w:rPr>
          <w:rFonts w:eastAsia="Times New Roman"/>
        </w:rPr>
      </w:pPr>
      <w:r>
        <w:rPr>
          <w:rFonts w:eastAsia="Times New Roman"/>
        </w:rPr>
        <w:t> Администратор безопасности имеет право: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539828884"/>
        <w:rPr>
          <w:sz w:val="22"/>
          <w:szCs w:val="22"/>
        </w:rPr>
      </w:pPr>
      <w:r>
        <w:rPr>
          <w:sz w:val="22"/>
          <w:szCs w:val="22"/>
        </w:rPr>
        <w:t>Требовать от сотрудников  Оператора  соблюдения установленной технологии обработки конфиденциальной информации и исполнения настоящей Инструкции.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754325860"/>
        <w:rPr>
          <w:sz w:val="22"/>
          <w:szCs w:val="22"/>
        </w:rPr>
      </w:pPr>
      <w:r>
        <w:rPr>
          <w:sz w:val="22"/>
          <w:szCs w:val="22"/>
        </w:rPr>
        <w:t>Участвовать в анализе ситуаций, касающихся функционирования средств защиты информации, и расследованиях фактов (попыток) несанкционированного доступа;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367805214"/>
        <w:rPr>
          <w:sz w:val="22"/>
          <w:szCs w:val="22"/>
        </w:rPr>
      </w:pPr>
      <w:r>
        <w:rPr>
          <w:sz w:val="22"/>
          <w:szCs w:val="22"/>
        </w:rPr>
        <w:t>Требовать от пользователей прекращения обработки информации в ИСПДн в случае:</w:t>
      </w:r>
    </w:p>
    <w:p w:rsidR="003F5DAE" w:rsidRDefault="003F5DAE">
      <w:pPr>
        <w:pStyle w:val="a3"/>
        <w:divId w:val="1975598462"/>
        <w:rPr>
          <w:sz w:val="22"/>
          <w:szCs w:val="22"/>
        </w:rPr>
      </w:pPr>
      <w:r>
        <w:rPr>
          <w:sz w:val="22"/>
          <w:szCs w:val="22"/>
        </w:rPr>
        <w:t>- нарушения установленного порядка работ;</w:t>
      </w:r>
    </w:p>
    <w:p w:rsidR="003F5DAE" w:rsidRDefault="003F5DAE">
      <w:pPr>
        <w:pStyle w:val="a3"/>
        <w:divId w:val="386415559"/>
        <w:rPr>
          <w:sz w:val="22"/>
          <w:szCs w:val="22"/>
        </w:rPr>
      </w:pPr>
      <w:r>
        <w:rPr>
          <w:sz w:val="22"/>
          <w:szCs w:val="22"/>
        </w:rPr>
        <w:t>- нарушения работоспособности средств и систем защиты информации или окончания срока действия сертификатов соответствия ФСБ России или ФСТЭК России;</w:t>
      </w:r>
    </w:p>
    <w:p w:rsidR="003F5DAE" w:rsidRDefault="003F5DAE">
      <w:pPr>
        <w:pStyle w:val="a3"/>
        <w:divId w:val="1620258960"/>
        <w:rPr>
          <w:sz w:val="22"/>
          <w:szCs w:val="22"/>
        </w:rPr>
      </w:pPr>
      <w:r>
        <w:rPr>
          <w:sz w:val="22"/>
          <w:szCs w:val="22"/>
        </w:rPr>
        <w:t>- получения информации о возможном проведении технической разведки в отношении ИСПДн.</w:t>
      </w:r>
    </w:p>
    <w:p w:rsidR="003F5DAE" w:rsidRDefault="003F5DAE" w:rsidP="003F5DAE">
      <w:pPr>
        <w:pStyle w:val="3"/>
        <w:numPr>
          <w:ilvl w:val="0"/>
          <w:numId w:val="1"/>
        </w:numPr>
        <w:ind w:firstLine="0"/>
        <w:divId w:val="549027563"/>
        <w:rPr>
          <w:rFonts w:eastAsia="Times New Roman"/>
        </w:rPr>
      </w:pPr>
      <w:r>
        <w:rPr>
          <w:rFonts w:eastAsia="Times New Roman"/>
        </w:rPr>
        <w:t> Администратор безопасности обязан: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1044790509"/>
        <w:rPr>
          <w:sz w:val="22"/>
          <w:szCs w:val="22"/>
        </w:rPr>
      </w:pPr>
      <w:r>
        <w:rPr>
          <w:sz w:val="22"/>
          <w:szCs w:val="22"/>
        </w:rPr>
        <w:lastRenderedPageBreak/>
        <w:t> Обеспечивать правильное функционирование и поддерживать работоспособность средств и СЗИ от НСД в пределах возложенных на него функций;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1539396960"/>
        <w:rPr>
          <w:sz w:val="22"/>
          <w:szCs w:val="22"/>
        </w:rPr>
      </w:pPr>
      <w:r>
        <w:rPr>
          <w:sz w:val="22"/>
          <w:szCs w:val="22"/>
        </w:rPr>
        <w:t> В случае отказа СЗИ от НСД принимать меры по их восстановлению;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1780104729"/>
        <w:rPr>
          <w:sz w:val="22"/>
          <w:szCs w:val="22"/>
        </w:rPr>
      </w:pPr>
      <w:r>
        <w:rPr>
          <w:sz w:val="22"/>
          <w:szCs w:val="22"/>
        </w:rPr>
        <w:t> Проводить инструктаж пользователей по правилам работы на ПЭВМ, с установленной СЗИ от НСД;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1602302562"/>
        <w:rPr>
          <w:sz w:val="22"/>
          <w:szCs w:val="22"/>
        </w:rPr>
      </w:pPr>
      <w:r>
        <w:rPr>
          <w:sz w:val="22"/>
          <w:szCs w:val="22"/>
        </w:rPr>
        <w:t>Немедленно докладывать (по подчиненности) ответственному за эксплуатацию ИСПДн, Руководителю Оператора  или лицу, исполняющему его обязанности, о фактах и попытках несанкционированного доступа к персональным данным, о неправомерных действиях пользователей или иных лиц, приводящих к нарушению требований по защите информации, а также об иных нарушениях требований информационной безопасности ИСПДн.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1646622980"/>
        <w:rPr>
          <w:sz w:val="22"/>
          <w:szCs w:val="22"/>
        </w:rPr>
      </w:pPr>
      <w:r>
        <w:rPr>
          <w:sz w:val="22"/>
          <w:szCs w:val="22"/>
        </w:rPr>
        <w:t> Вносить изменения в документацию ИСПДн  в соответствии с требованиями нормативных документов в части, касающейся СЗИ от НСД;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992686588"/>
        <w:rPr>
          <w:sz w:val="22"/>
          <w:szCs w:val="22"/>
        </w:rPr>
      </w:pPr>
      <w:r>
        <w:rPr>
          <w:sz w:val="22"/>
          <w:szCs w:val="22"/>
        </w:rPr>
        <w:t>Проводить работу по выявлению возможных каналов утечки конфиденциальной информации, вести их учёт и принимать меры к их устранению;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469828478"/>
        <w:rPr>
          <w:sz w:val="22"/>
          <w:szCs w:val="22"/>
        </w:rPr>
      </w:pPr>
      <w:r>
        <w:rPr>
          <w:sz w:val="22"/>
          <w:szCs w:val="22"/>
        </w:rPr>
        <w:t>Осуществлять не реже одного раза в неделю обновление антивирусных баз на ПЭВМ в ИСПДн;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279726998"/>
        <w:rPr>
          <w:sz w:val="22"/>
          <w:szCs w:val="22"/>
        </w:rPr>
      </w:pPr>
      <w:r>
        <w:rPr>
          <w:sz w:val="22"/>
          <w:szCs w:val="22"/>
        </w:rPr>
        <w:t>Контролировать целостность (неизменность, сохранность) программного обеспечения, разрешительной системы доступа, а при обнаружении фактов изменения проверяемых параметров немедленно докладывать по подчинённости;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1543177524"/>
        <w:rPr>
          <w:sz w:val="22"/>
          <w:szCs w:val="22"/>
        </w:rPr>
      </w:pPr>
      <w:r>
        <w:rPr>
          <w:sz w:val="22"/>
          <w:szCs w:val="22"/>
        </w:rPr>
        <w:t>Вводить полномочия работников в разрешительную систему доступа, обеспечивать их своевременную корректировку;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377823131"/>
        <w:rPr>
          <w:sz w:val="22"/>
          <w:szCs w:val="22"/>
        </w:rPr>
      </w:pPr>
      <w:r>
        <w:rPr>
          <w:sz w:val="22"/>
          <w:szCs w:val="22"/>
        </w:rPr>
        <w:t> Регистрировать факты выдачи внешних носителей в журнале учета выдачи внешних носителей.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188883098"/>
        <w:rPr>
          <w:sz w:val="22"/>
          <w:szCs w:val="22"/>
        </w:rPr>
      </w:pPr>
      <w:r>
        <w:rPr>
          <w:sz w:val="22"/>
          <w:szCs w:val="22"/>
        </w:rPr>
        <w:t>Требовать от пользователей прекращения обработки информации ИСПДн при появлении информации о возможном проведении технической разведки в отношении ИСПДн.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1435125825"/>
        <w:rPr>
          <w:sz w:val="22"/>
          <w:szCs w:val="22"/>
        </w:rPr>
      </w:pPr>
      <w:r>
        <w:rPr>
          <w:sz w:val="22"/>
          <w:szCs w:val="22"/>
        </w:rPr>
        <w:t>Заблокировать учетные записи пользователей на ПЭВМ в случае окончания срока действия сертификата соответствия ФСТЭК России, ФСБ России на любое СЗИ, из используемых в ИСПДн, до момента его продления. В случае не продления сертификата соответствия ФСТЭК России на СЗИ он обязан поставить в известность орган по аттестации, проводивший аттестацию ИСПДн, для принятия совместного решения.</w:t>
      </w:r>
    </w:p>
    <w:p w:rsidR="003F5DAE" w:rsidRDefault="003F5DAE" w:rsidP="003F5DAE">
      <w:pPr>
        <w:pStyle w:val="a3"/>
        <w:numPr>
          <w:ilvl w:val="1"/>
          <w:numId w:val="1"/>
        </w:numPr>
        <w:ind w:firstLine="0"/>
        <w:divId w:val="70858285"/>
        <w:rPr>
          <w:sz w:val="22"/>
          <w:szCs w:val="22"/>
        </w:rPr>
      </w:pPr>
      <w:r>
        <w:rPr>
          <w:sz w:val="22"/>
          <w:szCs w:val="22"/>
        </w:rPr>
        <w:t>Контролировать действия пользователей по правильности затирания информации на внешних накопителях информации.</w:t>
      </w:r>
      <w:bookmarkStart w:id="2" w:name="eCatchwordContents"/>
      <w:bookmarkEnd w:id="2"/>
    </w:p>
    <w:sectPr w:rsidR="003F5DAE" w:rsidSect="003F5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AE" w:rsidRDefault="003F5DAE" w:rsidP="003F5DAE">
      <w:pPr>
        <w:spacing w:after="0" w:line="240" w:lineRule="auto"/>
      </w:pPr>
      <w:r>
        <w:separator/>
      </w:r>
    </w:p>
  </w:endnote>
  <w:endnote w:type="continuationSeparator" w:id="0">
    <w:p w:rsidR="003F5DAE" w:rsidRDefault="003F5DAE" w:rsidP="003F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AE" w:rsidRDefault="003F5D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AE" w:rsidRDefault="003F5DAE" w:rsidP="003F5DAE">
    <w:pPr>
      <w:pStyle w:val="a4"/>
      <w:framePr w:wrap="around" w:vAnchor="text" w:hAnchor="margin" w:xAlign="right" w:y="1"/>
      <w:divId w:val="1797287988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F5DAE" w:rsidRPr="003F5DAE" w:rsidRDefault="003F5DAE" w:rsidP="003F5D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AE" w:rsidRPr="003F5DAE" w:rsidRDefault="003F5DAE" w:rsidP="003F5D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AE" w:rsidRDefault="003F5DAE" w:rsidP="003F5DAE">
      <w:pPr>
        <w:spacing w:after="0" w:line="240" w:lineRule="auto"/>
      </w:pPr>
      <w:r>
        <w:separator/>
      </w:r>
    </w:p>
  </w:footnote>
  <w:footnote w:type="continuationSeparator" w:id="0">
    <w:p w:rsidR="003F5DAE" w:rsidRDefault="003F5DAE" w:rsidP="003F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AE" w:rsidRDefault="003F5D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AE" w:rsidRPr="003F5DAE" w:rsidRDefault="003F5DAE" w:rsidP="003F5DAE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AE" w:rsidRPr="003F5DAE" w:rsidRDefault="003F5DAE" w:rsidP="003F5D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59C"/>
    <w:multiLevelType w:val="multilevel"/>
    <w:tmpl w:val="02D4E80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AE"/>
    <w:rsid w:val="003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DA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3F5DAE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DA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DAE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5DA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3F5DA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F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DAE"/>
  </w:style>
  <w:style w:type="paragraph" w:styleId="a6">
    <w:name w:val="footer"/>
    <w:basedOn w:val="a"/>
    <w:link w:val="a7"/>
    <w:uiPriority w:val="99"/>
    <w:unhideWhenUsed/>
    <w:rsid w:val="003F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DAE"/>
  </w:style>
  <w:style w:type="character" w:styleId="a8">
    <w:name w:val="page number"/>
    <w:basedOn w:val="a0"/>
    <w:uiPriority w:val="99"/>
    <w:semiHidden/>
    <w:unhideWhenUsed/>
    <w:rsid w:val="003F5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DA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3F5DAE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DA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DAE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5DA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3F5DA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F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DAE"/>
  </w:style>
  <w:style w:type="paragraph" w:styleId="a6">
    <w:name w:val="footer"/>
    <w:basedOn w:val="a"/>
    <w:link w:val="a7"/>
    <w:uiPriority w:val="99"/>
    <w:unhideWhenUsed/>
    <w:rsid w:val="003F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DAE"/>
  </w:style>
  <w:style w:type="character" w:styleId="a8">
    <w:name w:val="page number"/>
    <w:basedOn w:val="a0"/>
    <w:uiPriority w:val="99"/>
    <w:semiHidden/>
    <w:unhideWhenUsed/>
    <w:rsid w:val="003F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2021-07-03T14:47:00Z</dcterms:created>
  <dcterms:modified xsi:type="dcterms:W3CDTF">2021-07-03T14:47:00Z</dcterms:modified>
</cp:coreProperties>
</file>