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C2" w:rsidRDefault="00D019C2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D019C2" w:rsidTr="00D019C2">
        <w:trPr>
          <w:divId w:val="369692254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019C2" w:rsidRDefault="00D019C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D019C2" w:rsidTr="00D019C2">
        <w:trPr>
          <w:divId w:val="369692254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019C2" w:rsidRDefault="00D019C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D019C2" w:rsidRDefault="00D019C2">
      <w:pPr>
        <w:pStyle w:val="a3"/>
        <w:rPr>
          <w:sz w:val="22"/>
          <w:szCs w:val="22"/>
        </w:rPr>
      </w:pPr>
    </w:p>
    <w:p w:rsidR="00D019C2" w:rsidRDefault="00D019C2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019C2" w:rsidRDefault="00D019C2">
      <w:pPr>
        <w:pStyle w:val="2"/>
        <w:divId w:val="698092981"/>
        <w:rPr>
          <w:rFonts w:eastAsia="Times New Roman"/>
        </w:rPr>
      </w:pPr>
      <w:r>
        <w:rPr>
          <w:rFonts w:eastAsia="Times New Roman"/>
        </w:rPr>
        <w:t xml:space="preserve">Приказ </w:t>
      </w:r>
    </w:p>
    <w:p w:rsidR="00D019C2" w:rsidRDefault="00D019C2">
      <w:pPr>
        <w:pStyle w:val="2"/>
        <w:divId w:val="698092981"/>
        <w:rPr>
          <w:rFonts w:eastAsia="Times New Roman"/>
        </w:rPr>
      </w:pPr>
      <w:r>
        <w:rPr>
          <w:rFonts w:eastAsia="Times New Roman"/>
        </w:rPr>
        <w:t>о проведении работ по защите персональных данных на предприятии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074"/>
      </w:tblGrid>
      <w:tr w:rsidR="00D019C2" w:rsidTr="00D019C2">
        <w:trPr>
          <w:divId w:val="1928151956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019C2" w:rsidRDefault="00D019C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г.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019C2" w:rsidRDefault="00D019C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 ________________________________________________ </w:t>
            </w:r>
          </w:p>
        </w:tc>
      </w:tr>
    </w:tbl>
    <w:p w:rsidR="00D019C2" w:rsidRDefault="00D019C2">
      <w:pPr>
        <w:pStyle w:val="a3"/>
        <w:divId w:val="78672032"/>
        <w:rPr>
          <w:sz w:val="22"/>
          <w:szCs w:val="22"/>
        </w:rPr>
      </w:pPr>
      <w:r>
        <w:rPr>
          <w:sz w:val="22"/>
          <w:szCs w:val="22"/>
        </w:rPr>
        <w:t>В целях исполнения Федерального закона N 152-ФЗ от 27 июля 2006 года "О персональных данных" на предприятии:</w:t>
      </w:r>
    </w:p>
    <w:p w:rsidR="00D019C2" w:rsidRDefault="00D019C2">
      <w:pPr>
        <w:pStyle w:val="a3"/>
        <w:divId w:val="1535196884"/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D019C2" w:rsidRDefault="00D019C2">
      <w:pPr>
        <w:pStyle w:val="a3"/>
        <w:divId w:val="1598517048"/>
        <w:rPr>
          <w:sz w:val="22"/>
          <w:szCs w:val="22"/>
        </w:rPr>
      </w:pPr>
      <w:r>
        <w:rPr>
          <w:rStyle w:val="autonum"/>
          <w:sz w:val="22"/>
          <w:szCs w:val="22"/>
        </w:rPr>
        <w:t>1.</w:t>
      </w:r>
      <w:r>
        <w:rPr>
          <w:sz w:val="22"/>
          <w:szCs w:val="22"/>
        </w:rPr>
        <w:t>  Ввести на предприятии режим обработки персональных данных (далее по тексту - ПДн).</w:t>
      </w:r>
    </w:p>
    <w:p w:rsidR="00D019C2" w:rsidRDefault="00D019C2">
      <w:pPr>
        <w:pStyle w:val="a3"/>
        <w:divId w:val="1367025252"/>
        <w:rPr>
          <w:sz w:val="22"/>
          <w:szCs w:val="22"/>
        </w:rPr>
      </w:pPr>
      <w:r>
        <w:rPr>
          <w:rStyle w:val="autonum"/>
          <w:sz w:val="22"/>
          <w:szCs w:val="22"/>
        </w:rPr>
        <w:t>2.</w:t>
      </w:r>
      <w:r>
        <w:rPr>
          <w:sz w:val="22"/>
          <w:szCs w:val="22"/>
        </w:rPr>
        <w:t>Определить на предприятии:</w:t>
      </w:r>
    </w:p>
    <w:p w:rsidR="00D019C2" w:rsidRDefault="00D019C2">
      <w:pPr>
        <w:pStyle w:val="a3"/>
        <w:divId w:val="1367025252"/>
        <w:rPr>
          <w:sz w:val="22"/>
          <w:szCs w:val="22"/>
        </w:rPr>
      </w:pPr>
      <w:r>
        <w:rPr>
          <w:sz w:val="22"/>
          <w:szCs w:val="22"/>
        </w:rPr>
        <w:t>- перечень обрабатываемых ПДн в информационных системах персональных данных (далее по тексту - ИСПДн);</w:t>
      </w:r>
    </w:p>
    <w:p w:rsidR="00D019C2" w:rsidRDefault="00D019C2">
      <w:pPr>
        <w:pStyle w:val="a3"/>
        <w:divId w:val="1367025252"/>
        <w:rPr>
          <w:sz w:val="22"/>
          <w:szCs w:val="22"/>
        </w:rPr>
      </w:pPr>
      <w:r>
        <w:rPr>
          <w:sz w:val="22"/>
          <w:szCs w:val="22"/>
        </w:rPr>
        <w:t>- перечень лиц, ответственных за обработку ПДн в ИСПДн;</w:t>
      </w:r>
    </w:p>
    <w:p w:rsidR="00D019C2" w:rsidRDefault="00D019C2">
      <w:pPr>
        <w:pStyle w:val="a3"/>
        <w:divId w:val="1524903728"/>
        <w:rPr>
          <w:sz w:val="22"/>
          <w:szCs w:val="22"/>
        </w:rPr>
      </w:pPr>
      <w:r>
        <w:rPr>
          <w:rStyle w:val="autonum"/>
          <w:sz w:val="22"/>
          <w:szCs w:val="22"/>
        </w:rPr>
        <w:t>3.</w:t>
      </w:r>
      <w:r>
        <w:rPr>
          <w:sz w:val="22"/>
          <w:szCs w:val="22"/>
        </w:rPr>
        <w:t>Организовать доступ ответственных за обработку ПДн в ИСПДн,  к обрабатываемым ПДн.</w:t>
      </w:r>
    </w:p>
    <w:p w:rsidR="00D019C2" w:rsidRDefault="00D019C2">
      <w:pPr>
        <w:pStyle w:val="a3"/>
        <w:divId w:val="1310404058"/>
        <w:rPr>
          <w:sz w:val="22"/>
          <w:szCs w:val="22"/>
        </w:rPr>
      </w:pPr>
      <w:r>
        <w:rPr>
          <w:rStyle w:val="autonum"/>
          <w:sz w:val="22"/>
          <w:szCs w:val="22"/>
        </w:rPr>
        <w:t>4.</w:t>
      </w:r>
      <w:r>
        <w:rPr>
          <w:sz w:val="22"/>
          <w:szCs w:val="22"/>
        </w:rPr>
        <w:t> Ввести на предприятии  режим защиты ПДн.</w:t>
      </w:r>
    </w:p>
    <w:p w:rsidR="00D019C2" w:rsidRDefault="00D019C2">
      <w:pPr>
        <w:pStyle w:val="a3"/>
        <w:divId w:val="500311473"/>
        <w:rPr>
          <w:sz w:val="22"/>
          <w:szCs w:val="22"/>
        </w:rPr>
      </w:pPr>
      <w:r>
        <w:rPr>
          <w:rStyle w:val="autonum"/>
          <w:sz w:val="22"/>
          <w:szCs w:val="22"/>
        </w:rPr>
        <w:t>5.</w:t>
      </w:r>
      <w:r>
        <w:rPr>
          <w:sz w:val="22"/>
          <w:szCs w:val="22"/>
        </w:rPr>
        <w:t> Разработать и внедрить основополагающие локальные нормативные акты, касающиеся обработки и защиты ПДн, а также:</w:t>
      </w:r>
    </w:p>
    <w:p w:rsidR="00D019C2" w:rsidRDefault="00D019C2">
      <w:pPr>
        <w:pStyle w:val="a3"/>
        <w:divId w:val="182672143"/>
        <w:rPr>
          <w:sz w:val="22"/>
          <w:szCs w:val="22"/>
        </w:rPr>
      </w:pPr>
      <w:r>
        <w:rPr>
          <w:sz w:val="22"/>
          <w:szCs w:val="22"/>
        </w:rPr>
        <w:t>- Журнал учета обращений субъектов ПДн о выполнении их законных прав.</w:t>
      </w:r>
    </w:p>
    <w:p w:rsidR="00D019C2" w:rsidRDefault="00D019C2">
      <w:pPr>
        <w:pStyle w:val="a3"/>
        <w:divId w:val="1908761989"/>
        <w:rPr>
          <w:sz w:val="22"/>
          <w:szCs w:val="22"/>
        </w:rPr>
      </w:pPr>
      <w:r>
        <w:rPr>
          <w:sz w:val="22"/>
          <w:szCs w:val="22"/>
        </w:rPr>
        <w:t>- Электронный журнал обращений пользователей информационной системы к ПДн.</w:t>
      </w:r>
    </w:p>
    <w:p w:rsidR="00D019C2" w:rsidRDefault="00D019C2">
      <w:pPr>
        <w:pStyle w:val="a3"/>
        <w:divId w:val="1166281896"/>
        <w:rPr>
          <w:sz w:val="22"/>
          <w:szCs w:val="22"/>
        </w:rPr>
      </w:pPr>
      <w:r>
        <w:rPr>
          <w:sz w:val="22"/>
          <w:szCs w:val="22"/>
        </w:rPr>
        <w:t>- Инструкцию администратора ИСПДн.</w:t>
      </w:r>
    </w:p>
    <w:p w:rsidR="00D019C2" w:rsidRDefault="00D019C2">
      <w:pPr>
        <w:pStyle w:val="a3"/>
        <w:divId w:val="131140423"/>
        <w:rPr>
          <w:sz w:val="22"/>
          <w:szCs w:val="22"/>
        </w:rPr>
      </w:pPr>
      <w:r>
        <w:rPr>
          <w:sz w:val="22"/>
          <w:szCs w:val="22"/>
        </w:rPr>
        <w:t>- Инструкцию пользователя ИСПДн.</w:t>
      </w:r>
    </w:p>
    <w:p w:rsidR="00D019C2" w:rsidRDefault="00D019C2">
      <w:pPr>
        <w:pStyle w:val="a3"/>
        <w:divId w:val="745801644"/>
        <w:rPr>
          <w:sz w:val="22"/>
          <w:szCs w:val="22"/>
        </w:rPr>
      </w:pPr>
      <w:r>
        <w:rPr>
          <w:sz w:val="22"/>
          <w:szCs w:val="22"/>
        </w:rPr>
        <w:t>- Перечень по учету применяемых средств защиты информации, эксплуатационной и технической документации к ним.</w:t>
      </w:r>
    </w:p>
    <w:p w:rsidR="00D019C2" w:rsidRDefault="00D019C2">
      <w:pPr>
        <w:pStyle w:val="a3"/>
        <w:divId w:val="1397781300"/>
        <w:rPr>
          <w:sz w:val="22"/>
          <w:szCs w:val="22"/>
        </w:rPr>
      </w:pPr>
      <w:r>
        <w:rPr>
          <w:rStyle w:val="autonum"/>
          <w:sz w:val="22"/>
          <w:szCs w:val="22"/>
        </w:rPr>
        <w:t>6.</w:t>
      </w:r>
      <w:r>
        <w:rPr>
          <w:sz w:val="22"/>
          <w:szCs w:val="22"/>
        </w:rPr>
        <w:t>Контроль за исполнением настоящего приказа оставляю за собой.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2366"/>
        <w:gridCol w:w="246"/>
        <w:gridCol w:w="1785"/>
        <w:gridCol w:w="246"/>
        <w:gridCol w:w="2559"/>
      </w:tblGrid>
      <w:tr w:rsidR="00D019C2" w:rsidTr="00D019C2">
        <w:trPr>
          <w:divId w:val="1956861602"/>
          <w:cantSplit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D019C2" w:rsidRDefault="00D019C2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" w:name="e390CE328"/>
            <w:bookmarkEnd w:id="1"/>
            <w:r>
              <w:rPr>
                <w:rStyle w:val="msonormal0"/>
                <w:rFonts w:eastAsia="Times New Roman"/>
                <w:b/>
                <w:bCs/>
              </w:rPr>
              <w:t>Руководитель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D019C2" w:rsidRDefault="00D019C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D019C2" w:rsidRDefault="00D019C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D019C2" w:rsidRDefault="00D019C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D019C2" w:rsidRDefault="00D019C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D019C2" w:rsidRDefault="00D019C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D019C2" w:rsidTr="00D019C2">
        <w:trPr>
          <w:divId w:val="1956861602"/>
          <w:cantSplit/>
        </w:trPr>
        <w:tc>
          <w:tcPr>
            <w:tcW w:w="350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019C2" w:rsidRDefault="00D019C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019C2" w:rsidRDefault="00D019C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019C2" w:rsidRDefault="00D019C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019C2" w:rsidRDefault="00D019C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019C2" w:rsidRDefault="00D019C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019C2" w:rsidRDefault="00D019C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D019C2" w:rsidRDefault="00D019C2">
      <w:pPr>
        <w:spacing w:after="0" w:line="240" w:lineRule="auto"/>
        <w:divId w:val="1956861602"/>
        <w:rPr>
          <w:rFonts w:eastAsia="Times New Roman"/>
          <w:sz w:val="24"/>
          <w:szCs w:val="24"/>
          <w:lang w:eastAsia="ru-RU"/>
        </w:rPr>
      </w:pPr>
      <w:bookmarkStart w:id="2" w:name="eCatchwordContents"/>
      <w:bookmarkEnd w:id="2"/>
    </w:p>
    <w:sectPr w:rsidR="00D019C2" w:rsidSect="00D01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C2" w:rsidRDefault="00D019C2" w:rsidP="00D019C2">
      <w:pPr>
        <w:spacing w:after="0" w:line="240" w:lineRule="auto"/>
      </w:pPr>
      <w:r>
        <w:separator/>
      </w:r>
    </w:p>
  </w:endnote>
  <w:endnote w:type="continuationSeparator" w:id="0">
    <w:p w:rsidR="00D019C2" w:rsidRDefault="00D019C2" w:rsidP="00D0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C2" w:rsidRDefault="00D019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C2" w:rsidRDefault="00D019C2" w:rsidP="00D019C2">
    <w:pPr>
      <w:pStyle w:val="a4"/>
      <w:framePr w:wrap="around" w:vAnchor="text" w:hAnchor="margin" w:xAlign="right" w:y="1"/>
      <w:divId w:val="1593857461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D019C2" w:rsidRPr="00D019C2" w:rsidRDefault="00D019C2" w:rsidP="00D019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C2" w:rsidRPr="00D019C2" w:rsidRDefault="00D019C2" w:rsidP="00D019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C2" w:rsidRDefault="00D019C2" w:rsidP="00D019C2">
      <w:pPr>
        <w:spacing w:after="0" w:line="240" w:lineRule="auto"/>
      </w:pPr>
      <w:r>
        <w:separator/>
      </w:r>
    </w:p>
  </w:footnote>
  <w:footnote w:type="continuationSeparator" w:id="0">
    <w:p w:rsidR="00D019C2" w:rsidRDefault="00D019C2" w:rsidP="00D0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C2" w:rsidRDefault="00D019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C2" w:rsidRPr="00D019C2" w:rsidRDefault="00D019C2" w:rsidP="00D019C2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C2" w:rsidRPr="00D019C2" w:rsidRDefault="00D019C2" w:rsidP="00D019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C2"/>
    <w:rsid w:val="00D0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9C2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9C2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D019C2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D019C2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D019C2"/>
  </w:style>
  <w:style w:type="paragraph" w:styleId="a4">
    <w:name w:val="header"/>
    <w:basedOn w:val="a"/>
    <w:link w:val="a5"/>
    <w:uiPriority w:val="99"/>
    <w:unhideWhenUsed/>
    <w:rsid w:val="00D0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9C2"/>
  </w:style>
  <w:style w:type="paragraph" w:styleId="a6">
    <w:name w:val="footer"/>
    <w:basedOn w:val="a"/>
    <w:link w:val="a7"/>
    <w:uiPriority w:val="99"/>
    <w:unhideWhenUsed/>
    <w:rsid w:val="00D0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9C2"/>
  </w:style>
  <w:style w:type="character" w:styleId="a8">
    <w:name w:val="page number"/>
    <w:basedOn w:val="a0"/>
    <w:uiPriority w:val="99"/>
    <w:semiHidden/>
    <w:unhideWhenUsed/>
    <w:rsid w:val="00D01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9C2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9C2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D019C2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D019C2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D019C2"/>
  </w:style>
  <w:style w:type="paragraph" w:styleId="a4">
    <w:name w:val="header"/>
    <w:basedOn w:val="a"/>
    <w:link w:val="a5"/>
    <w:uiPriority w:val="99"/>
    <w:unhideWhenUsed/>
    <w:rsid w:val="00D0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9C2"/>
  </w:style>
  <w:style w:type="paragraph" w:styleId="a6">
    <w:name w:val="footer"/>
    <w:basedOn w:val="a"/>
    <w:link w:val="a7"/>
    <w:uiPriority w:val="99"/>
    <w:unhideWhenUsed/>
    <w:rsid w:val="00D0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9C2"/>
  </w:style>
  <w:style w:type="character" w:styleId="a8">
    <w:name w:val="page number"/>
    <w:basedOn w:val="a0"/>
    <w:uiPriority w:val="99"/>
    <w:semiHidden/>
    <w:unhideWhenUsed/>
    <w:rsid w:val="00D0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2021-09-01T11:35:00Z</dcterms:created>
  <dcterms:modified xsi:type="dcterms:W3CDTF">2021-09-01T11:35:00Z</dcterms:modified>
</cp:coreProperties>
</file>